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КОПИЯ</w:t>
      </w:r>
    </w:p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1-</w:t>
      </w:r>
      <w:r>
        <w:rPr>
          <w:rFonts w:ascii="Times New Roman" w:eastAsia="Times New Roman" w:hAnsi="Times New Roman" w:cs="Times New Roman"/>
          <w:sz w:val="22"/>
          <w:szCs w:val="22"/>
        </w:rPr>
        <w:t>00</w:t>
      </w:r>
      <w:r>
        <w:rPr>
          <w:rFonts w:ascii="Times New Roman" w:eastAsia="Times New Roman" w:hAnsi="Times New Roman" w:cs="Times New Roman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14"/>
          <w:szCs w:val="14"/>
        </w:rPr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ПРИГОВОР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ИМЕНЕМ РОССИЙСКОЙ ФЕДЕРАЦИИ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город Сургут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22 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</w:t>
      </w:r>
    </w:p>
    <w:p>
      <w:pPr>
        <w:spacing w:before="0" w:after="0"/>
        <w:jc w:val="both"/>
      </w:pP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округа-Югры </w:t>
      </w:r>
      <w:r>
        <w:rPr>
          <w:rFonts w:ascii="Times New Roman" w:eastAsia="Times New Roman" w:hAnsi="Times New Roman" w:cs="Times New Roman"/>
        </w:rPr>
        <w:t>Ачкасова Е.В.</w:t>
      </w:r>
      <w:r>
        <w:rPr>
          <w:rFonts w:ascii="Times New Roman" w:eastAsia="Times New Roman" w:hAnsi="Times New Roman" w:cs="Times New Roman"/>
        </w:rPr>
        <w:t xml:space="preserve">, при секретаре судебного заседания </w:t>
      </w:r>
      <w:r>
        <w:rPr>
          <w:rFonts w:ascii="Times New Roman" w:eastAsia="Times New Roman" w:hAnsi="Times New Roman" w:cs="Times New Roman"/>
        </w:rPr>
        <w:t>Чуенковой Е.С.</w:t>
      </w:r>
      <w:r>
        <w:rPr>
          <w:rFonts w:ascii="Times New Roman" w:eastAsia="Times New Roman" w:hAnsi="Times New Roman" w:cs="Times New Roman"/>
        </w:rPr>
        <w:t>, с участием: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>осударственн</w:t>
      </w:r>
      <w:r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обвинител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Захарцева Д.А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подсудимо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Ягубовой </w:t>
      </w:r>
      <w:r>
        <w:rPr>
          <w:rFonts w:ascii="Times New Roman" w:eastAsia="Times New Roman" w:hAnsi="Times New Roman" w:cs="Times New Roman"/>
        </w:rPr>
        <w:t>З.М.к.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защитника – адвоката </w:t>
      </w:r>
      <w:r>
        <w:rPr>
          <w:rFonts w:ascii="Times New Roman" w:eastAsia="Times New Roman" w:hAnsi="Times New Roman" w:cs="Times New Roman"/>
        </w:rPr>
        <w:t>Ермолаева В.А.</w:t>
      </w:r>
      <w:r>
        <w:rPr>
          <w:rFonts w:ascii="Times New Roman" w:eastAsia="Times New Roman" w:hAnsi="Times New Roman" w:cs="Times New Roman"/>
        </w:rPr>
        <w:t>, представившего ордер №</w:t>
      </w:r>
      <w:r>
        <w:rPr>
          <w:rFonts w:ascii="Times New Roman" w:eastAsia="Times New Roman" w:hAnsi="Times New Roman" w:cs="Times New Roman"/>
        </w:rPr>
        <w:t xml:space="preserve"> 1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от</w:t>
      </w:r>
      <w:r>
        <w:rPr>
          <w:rFonts w:ascii="Times New Roman" w:eastAsia="Times New Roman" w:hAnsi="Times New Roman" w:cs="Times New Roman"/>
        </w:rPr>
        <w:t xml:space="preserve"> 22.03.2024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уголовное дело в отношении: 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Ягубовой Зинет Мехти кызы, </w:t>
      </w:r>
      <w:r>
        <w:rPr>
          <w:rStyle w:val="cat-UserDefinedgrp-39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уроженки </w:t>
      </w:r>
      <w:r>
        <w:rPr>
          <w:rStyle w:val="cat-UserDefinedgrp-40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гражданки Российской Федерации, зарегистрированной и проживающей по адресу: </w:t>
      </w:r>
      <w:r>
        <w:rPr>
          <w:rStyle w:val="cat-UserDefinedgrp-41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имеющей среднее специальное образование, в браке не состоящей,</w:t>
      </w:r>
      <w:r>
        <w:rPr>
          <w:rFonts w:ascii="Times New Roman" w:eastAsia="Times New Roman" w:hAnsi="Times New Roman" w:cs="Times New Roman"/>
        </w:rPr>
        <w:t xml:space="preserve"> не работающей,</w:t>
      </w:r>
      <w:r>
        <w:rPr>
          <w:rFonts w:ascii="Times New Roman" w:eastAsia="Times New Roman" w:hAnsi="Times New Roman" w:cs="Times New Roman"/>
        </w:rPr>
        <w:t xml:space="preserve"> имеющей троих несовершеннолетних детей </w:t>
      </w:r>
      <w:r>
        <w:rPr>
          <w:rStyle w:val="cat-UserDefinedgrp-42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военнообязанной, не судимой, 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мера пресечения в виде подписки о невыезде и надлежащем поведении, 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обвиняемо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в совершении преступления, предусмотренного ч.1 ст.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58</w:t>
      </w:r>
      <w:r>
        <w:rPr>
          <w:rFonts w:ascii="Times New Roman" w:eastAsia="Times New Roman" w:hAnsi="Times New Roman" w:cs="Times New Roman"/>
        </w:rPr>
        <w:t xml:space="preserve"> Уголовного кодекса Российской Федерации,</w:t>
      </w:r>
    </w:p>
    <w:p>
      <w:pPr>
        <w:spacing w:before="0" w:after="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600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Ягубова З.М.к. </w:t>
      </w:r>
      <w:r>
        <w:rPr>
          <w:rFonts w:ascii="Times New Roman" w:eastAsia="Times New Roman" w:hAnsi="Times New Roman" w:cs="Times New Roman"/>
        </w:rPr>
        <w:t>совершил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кражу, то есть тайное хищение чужого имущества </w:t>
      </w:r>
      <w:r>
        <w:rPr>
          <w:rFonts w:ascii="Times New Roman" w:eastAsia="Times New Roman" w:hAnsi="Times New Roman" w:cs="Times New Roman"/>
        </w:rPr>
        <w:t>в 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Сургуте при следующих обстоятельствах.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Ягубова Зинет Мехти кызы 27 декабря 2023 года в период времени с 17 часов 00 минут до 17 часов 10 минут, находясь в торговом зале магазина «Оптима», расположенного по адресу: Ханты-Мансийский автономный округ-Югра, город Сургут, проспект Ленина, д. 59/1, реализуя внезапно возникший умы</w:t>
      </w:r>
      <w:r>
        <w:rPr>
          <w:rFonts w:ascii="Times New Roman" w:eastAsia="Times New Roman" w:hAnsi="Times New Roman" w:cs="Times New Roman"/>
        </w:rPr>
        <w:t xml:space="preserve">сел, направленный на тайное хищение чужого имущества и обращения его в свою пользу, действуя умышленно, из корыстных побуждений, осознавая неправомерность своих действий и предвидя наступление общественно-опасных последствий в виде причинения имущественного вреда собственнику, воспользовавшись тем, что реализуемый товар находится в свободном доступе и за ее действиями никто не наблюдает, с целью </w:t>
      </w:r>
      <w:r>
        <w:rPr>
          <w:rFonts w:ascii="Times New Roman" w:eastAsia="Times New Roman" w:hAnsi="Times New Roman" w:cs="Times New Roman"/>
        </w:rPr>
        <w:t xml:space="preserve">личного обогащения и обращения имущества, принадлежащего ООО «Бьюти ВЭД» в свою пользу, предвидя возможность и неизбежность наступления общественно опасных последствий в виде причинения материального ущерба и желая их наступления, тайно похитила с открытого стеллажа одну упаковку туалетной воды </w:t>
      </w:r>
      <w:r>
        <w:rPr>
          <w:rFonts w:ascii="Times New Roman" w:eastAsia="Times New Roman" w:hAnsi="Times New Roman" w:cs="Times New Roman"/>
        </w:rPr>
        <w:t>Versace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Bright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Crystal</w:t>
      </w:r>
      <w:r>
        <w:rPr>
          <w:rFonts w:ascii="Times New Roman" w:eastAsia="Times New Roman" w:hAnsi="Times New Roman" w:cs="Times New Roman"/>
        </w:rPr>
        <w:t xml:space="preserve">, 30 мл., женская артикул </w:t>
      </w:r>
      <w:r>
        <w:rPr>
          <w:rFonts w:ascii="Times New Roman" w:eastAsia="Times New Roman" w:hAnsi="Times New Roman" w:cs="Times New Roman"/>
        </w:rPr>
        <w:t>VR</w:t>
      </w:r>
      <w:r>
        <w:rPr>
          <w:rFonts w:ascii="Times New Roman" w:eastAsia="Times New Roman" w:hAnsi="Times New Roman" w:cs="Times New Roman"/>
        </w:rPr>
        <w:t xml:space="preserve">510028 стоимостью 2826 рублей 67 копеек, после чего положила ее в правый карман куртки, надетой на ней. Затем Ягубова З.М.к. 27 декабря 2023 года около 17 часов 10 минут беспрепятственно прошла к выходу из </w:t>
      </w:r>
      <w:r>
        <w:rPr>
          <w:rFonts w:ascii="Times New Roman" w:eastAsia="Times New Roman" w:hAnsi="Times New Roman" w:cs="Times New Roman"/>
        </w:rPr>
        <w:t xml:space="preserve">магазина «Оптима» и покинула помещение торгового зала магазина, без оплаты стоимости товара, а именно одной упаковки туалетной воды </w:t>
      </w:r>
      <w:r>
        <w:rPr>
          <w:rFonts w:ascii="Times New Roman" w:eastAsia="Times New Roman" w:hAnsi="Times New Roman" w:cs="Times New Roman"/>
        </w:rPr>
        <w:t>Versace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Bright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Crystal</w:t>
      </w:r>
      <w:r>
        <w:rPr>
          <w:rFonts w:ascii="Times New Roman" w:eastAsia="Times New Roman" w:hAnsi="Times New Roman" w:cs="Times New Roman"/>
        </w:rPr>
        <w:t xml:space="preserve">, 30 мл., женская артикул </w:t>
      </w:r>
      <w:r>
        <w:rPr>
          <w:rFonts w:ascii="Times New Roman" w:eastAsia="Times New Roman" w:hAnsi="Times New Roman" w:cs="Times New Roman"/>
        </w:rPr>
        <w:t>VR</w:t>
      </w:r>
      <w:r>
        <w:rPr>
          <w:rFonts w:ascii="Times New Roman" w:eastAsia="Times New Roman" w:hAnsi="Times New Roman" w:cs="Times New Roman"/>
        </w:rPr>
        <w:t>510028. С похищенным имуществом, принадлежащим ООО «Бьюти ВЭД» Ягубова З.М.к. с места совершения преступления скрылась и распорядилась им по своему усмотрению</w:t>
      </w:r>
      <w:r>
        <w:rPr>
          <w:rFonts w:ascii="Times New Roman" w:eastAsia="Times New Roman" w:hAnsi="Times New Roman" w:cs="Times New Roman"/>
        </w:rPr>
        <w:t xml:space="preserve">. В результате своих преступный действий Ягубова З.М.к. причинила ООО «Бьютт ВЭД» материальный ущерб на сумму 2826 рублей 67 копеек.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ходе ознакомления с материалами уголовного дела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Ягубова З.М.к.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заявил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ходатайство о постановлении приговора без проведения судебного разбирательства.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судебном заседании подсудим</w:t>
      </w:r>
      <w:r>
        <w:rPr>
          <w:rFonts w:ascii="Times New Roman" w:eastAsia="Times New Roman" w:hAnsi="Times New Roman" w:cs="Times New Roman"/>
        </w:rPr>
        <w:t xml:space="preserve">ая Ягубова З.М.к.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поддержал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заявленное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ходатайство, и суд удостоверился в соблюдении установленных законом условий для рассмотрения уголовного дела в отношении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Ягубовой З.М.к.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порядке особого судопроизводства.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Подсудим</w:t>
      </w:r>
      <w:r>
        <w:rPr>
          <w:rFonts w:ascii="Times New Roman" w:eastAsia="Times New Roman" w:hAnsi="Times New Roman" w:cs="Times New Roman"/>
        </w:rPr>
        <w:t xml:space="preserve">ая Ягубова З.М.к. </w:t>
      </w:r>
      <w:r>
        <w:rPr>
          <w:rFonts w:ascii="Times New Roman" w:eastAsia="Times New Roman" w:hAnsi="Times New Roman" w:cs="Times New Roman"/>
        </w:rPr>
        <w:t>в судебном заседании ходатайствует о постановлении приговора без проведения судебного разбирательства, показал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, что понимает существо предъявленного 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обвинения и соглашается с ним в полном объеме, заявил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о своем согласии с предъявленным обвинением, как в части фактических обстоятельств, так и в части юридической оценки содеянного, подсудим</w:t>
      </w:r>
      <w:r>
        <w:rPr>
          <w:rFonts w:ascii="Times New Roman" w:eastAsia="Times New Roman" w:hAnsi="Times New Roman" w:cs="Times New Roman"/>
        </w:rPr>
        <w:t xml:space="preserve">ая Ягубова З.М.к. </w:t>
      </w:r>
      <w:r>
        <w:rPr>
          <w:rFonts w:ascii="Times New Roman" w:eastAsia="Times New Roman" w:hAnsi="Times New Roman" w:cs="Times New Roman"/>
        </w:rPr>
        <w:t>указал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, что понимает характер и последствия постановления приговора без проведения судебного разбирательства в общем поряд</w:t>
      </w:r>
      <w:r>
        <w:rPr>
          <w:rFonts w:ascii="Times New Roman" w:eastAsia="Times New Roman" w:hAnsi="Times New Roman" w:cs="Times New Roman"/>
        </w:rPr>
        <w:t xml:space="preserve">ке, обвинение, предъявленное </w:t>
      </w:r>
      <w:r>
        <w:rPr>
          <w:rFonts w:ascii="Times New Roman" w:eastAsia="Times New Roman" w:hAnsi="Times New Roman" w:cs="Times New Roman"/>
        </w:rPr>
        <w:t xml:space="preserve">Ягубовой З.М.к.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обоснованно, подтверждается собранными по делу доказательствами; он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своевременно, добровольно, в присутствии защитника и после консультации с ним, заявил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ходатайство об особом порядке, осознает характер и последствия заявленного ходатайства, раскаялся в содеянном.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Защитник адвокат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Ермолаев В.А.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поддержал ходатайство подсудимо</w:t>
      </w:r>
      <w:r>
        <w:rPr>
          <w:rFonts w:ascii="Times New Roman" w:eastAsia="Times New Roman" w:hAnsi="Times New Roman" w:cs="Times New Roman"/>
        </w:rPr>
        <w:t>й Ягубовой З.М.к.</w:t>
      </w:r>
      <w:r>
        <w:rPr>
          <w:rFonts w:ascii="Times New Roman" w:eastAsia="Times New Roman" w:hAnsi="Times New Roman" w:cs="Times New Roman"/>
        </w:rPr>
        <w:t>, считает возможным рассмотреть дело в особом порядке.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Представитель потерпевшего в судебном заседании не участвовал, извещен надлежащим образом, </w:t>
      </w:r>
      <w:r>
        <w:rPr>
          <w:rFonts w:ascii="Times New Roman" w:eastAsia="Times New Roman" w:hAnsi="Times New Roman" w:cs="Times New Roman"/>
        </w:rPr>
        <w:t>в телефонограмме</w:t>
      </w:r>
      <w:r>
        <w:rPr>
          <w:rFonts w:ascii="Times New Roman" w:eastAsia="Times New Roman" w:hAnsi="Times New Roman" w:cs="Times New Roman"/>
        </w:rPr>
        <w:t>, адресованной суду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указал, что соглас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н с рассмотрением уголовного дела в особом порядке, пояснил, что ущерб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возмещен.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Государственный обвинитель согласен с постановлением приговора без проведения судебного разбирательства.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Преступление, в совершении которого обвиняется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Ягубова З.М.к.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относится к категории преступлений </w:t>
      </w:r>
      <w:r>
        <w:rPr>
          <w:rFonts w:ascii="Times New Roman" w:eastAsia="Times New Roman" w:hAnsi="Times New Roman" w:cs="Times New Roman"/>
        </w:rPr>
        <w:t xml:space="preserve">небольшой </w:t>
      </w:r>
      <w:r>
        <w:rPr>
          <w:rFonts w:ascii="Times New Roman" w:eastAsia="Times New Roman" w:hAnsi="Times New Roman" w:cs="Times New Roman"/>
        </w:rPr>
        <w:t>тяжести, подсудим</w:t>
      </w:r>
      <w:r>
        <w:rPr>
          <w:rFonts w:ascii="Times New Roman" w:eastAsia="Times New Roman" w:hAnsi="Times New Roman" w:cs="Times New Roman"/>
        </w:rPr>
        <w:t xml:space="preserve">ая Ягубова З.М.к.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понимает существо предъявленного 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обвинения и соглашается с ним в полном объеме;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Ягубова З.М.к.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осознает характер и последствия заявленного </w:t>
      </w:r>
      <w:r>
        <w:rPr>
          <w:rFonts w:ascii="Times New Roman" w:eastAsia="Times New Roman" w:hAnsi="Times New Roman" w:cs="Times New Roman"/>
        </w:rPr>
        <w:t>ею</w:t>
      </w:r>
      <w:r>
        <w:rPr>
          <w:rFonts w:ascii="Times New Roman" w:eastAsia="Times New Roman" w:hAnsi="Times New Roman" w:cs="Times New Roman"/>
        </w:rPr>
        <w:t xml:space="preserve"> ходатайства об особом порядке судебного разбирательства, ходатайство заявлено добровольно, своевременно, и после проведения консультации с защитником, защитник не возражает против проведения такого порядка судебного разбирательства, а </w:t>
      </w:r>
      <w:r>
        <w:rPr>
          <w:rFonts w:ascii="Times New Roman" w:eastAsia="Times New Roman" w:hAnsi="Times New Roman" w:cs="Times New Roman"/>
        </w:rPr>
        <w:t xml:space="preserve">представитель </w:t>
      </w:r>
      <w:r>
        <w:rPr>
          <w:rFonts w:ascii="Times New Roman" w:eastAsia="Times New Roman" w:hAnsi="Times New Roman" w:cs="Times New Roman"/>
        </w:rPr>
        <w:t>потерпевш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>, государственный обвинитель согласны с постановлением приговора без проведения судебного разбирательства, обвинение, с которым согласил</w:t>
      </w:r>
      <w:r>
        <w:rPr>
          <w:rFonts w:ascii="Times New Roman" w:eastAsia="Times New Roman" w:hAnsi="Times New Roman" w:cs="Times New Roman"/>
        </w:rPr>
        <w:t>ась Ягубова З.М.к.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обоснованно и подтверждается доказательствами, собранными по уголовному делу.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связи с этим, суд постановляет обвинительный приговор в отношении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Ягубовой З.М.к.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без проведения судебного разбирательства в порядке главы 40 УПК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ействия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Ягубовой З.М.к.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 </w:t>
      </w:r>
      <w:r>
        <w:rPr>
          <w:rFonts w:ascii="Times New Roman" w:eastAsia="Times New Roman" w:hAnsi="Times New Roman" w:cs="Times New Roman"/>
        </w:rPr>
        <w:t xml:space="preserve">квалифицирует по ч.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ст. 1</w:t>
      </w:r>
      <w:r>
        <w:rPr>
          <w:rFonts w:ascii="Times New Roman" w:eastAsia="Times New Roman" w:hAnsi="Times New Roman" w:cs="Times New Roman"/>
        </w:rPr>
        <w:t>58</w:t>
      </w:r>
      <w:r>
        <w:rPr>
          <w:rFonts w:ascii="Times New Roman" w:eastAsia="Times New Roman" w:hAnsi="Times New Roman" w:cs="Times New Roman"/>
        </w:rPr>
        <w:t xml:space="preserve"> УК РФ – </w:t>
      </w:r>
      <w:r>
        <w:rPr>
          <w:rFonts w:ascii="Times New Roman" w:eastAsia="Times New Roman" w:hAnsi="Times New Roman" w:cs="Times New Roman"/>
        </w:rPr>
        <w:t>кража</w:t>
      </w:r>
      <w:r>
        <w:rPr>
          <w:rFonts w:ascii="Times New Roman" w:eastAsia="Times New Roman" w:hAnsi="Times New Roman" w:cs="Times New Roman"/>
        </w:rPr>
        <w:t>, то есть</w:t>
      </w:r>
      <w:r>
        <w:rPr>
          <w:rFonts w:ascii="Times New Roman" w:eastAsia="Times New Roman" w:hAnsi="Times New Roman" w:cs="Times New Roman"/>
        </w:rPr>
        <w:t xml:space="preserve"> тайное</w:t>
      </w:r>
      <w:r>
        <w:rPr>
          <w:rFonts w:ascii="Times New Roman" w:eastAsia="Times New Roman" w:hAnsi="Times New Roman" w:cs="Times New Roman"/>
        </w:rPr>
        <w:t xml:space="preserve"> хищение чужого имущества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назначении вида и меры наказания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Ягубовой З.М.к.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суд учитывает характер и степень общественной опасности совершенного 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преступления, которое относится к категории </w:t>
      </w:r>
      <w:r>
        <w:rPr>
          <w:rFonts w:ascii="Times New Roman" w:eastAsia="Times New Roman" w:hAnsi="Times New Roman" w:cs="Times New Roman"/>
        </w:rPr>
        <w:t>небольшой</w:t>
      </w:r>
      <w:r>
        <w:rPr>
          <w:rFonts w:ascii="Times New Roman" w:eastAsia="Times New Roman" w:hAnsi="Times New Roman" w:cs="Times New Roman"/>
        </w:rPr>
        <w:t xml:space="preserve"> тяжести, размер вреда и тяжесть наступивших последствий, личность подсудимо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Ягубова З.М.к. </w:t>
      </w:r>
      <w:r>
        <w:rPr>
          <w:rFonts w:ascii="Times New Roman" w:eastAsia="Times New Roman" w:hAnsi="Times New Roman" w:cs="Times New Roman"/>
        </w:rPr>
        <w:t>в браке</w:t>
      </w:r>
      <w:r>
        <w:rPr>
          <w:rFonts w:ascii="Times New Roman" w:eastAsia="Times New Roman" w:hAnsi="Times New Roman" w:cs="Times New Roman"/>
        </w:rPr>
        <w:t xml:space="preserve"> не состоит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воспитывает троих несовершеннолетних детей </w:t>
      </w:r>
      <w:r>
        <w:rPr>
          <w:rStyle w:val="cat-UserDefinedgrp-42rplc-5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рождения. Дочь подсудимой 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Style w:val="cat-UserDefinedgrp-43rplc-5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Подсудимая имеет среднее специальное образование, не трудоустроена, осуществляет </w:t>
      </w:r>
      <w:r>
        <w:rPr>
          <w:rStyle w:val="cat-UserDefinedgrp-44rplc-6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справке </w:t>
      </w:r>
      <w:r>
        <w:rPr>
          <w:rStyle w:val="cat-UserDefinedgrp-45rplc-6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а учете у врача-психиатра, врача психиатра-нарколога не состоит.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УУП ОП-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УМВД России по г. Сургуту </w:t>
      </w:r>
      <w:r>
        <w:rPr>
          <w:rFonts w:ascii="Times New Roman" w:eastAsia="Times New Roman" w:hAnsi="Times New Roman" w:cs="Times New Roman"/>
        </w:rPr>
        <w:t xml:space="preserve">Ягубова З.М.к. </w:t>
      </w:r>
      <w:r>
        <w:rPr>
          <w:rFonts w:ascii="Times New Roman" w:eastAsia="Times New Roman" w:hAnsi="Times New Roman" w:cs="Times New Roman"/>
        </w:rPr>
        <w:t>характеризуется посредственно</w:t>
      </w:r>
      <w:r>
        <w:rPr>
          <w:rFonts w:ascii="Times New Roman" w:eastAsia="Times New Roman" w:hAnsi="Times New Roman" w:cs="Times New Roman"/>
        </w:rPr>
        <w:t>. В соответствии с представленной характеристике участие подсудимой в деятельности запрещенных общественных объединений не установлено, жалоб и замечаний от соседей и близких родственников на ее поведение в быт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не поступало, на профилактическом учете не состоит.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акже суд учитывает влияние назначенного наказания на исправление осужденно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и на условия жизни е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семьи, в том числе обстоятельства, смягчающие и отягчающие наказание.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Смягчающими наказание обстоятельствами подсудимо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Ягубов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З.М.к.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суд признает в соответствии с п.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 xml:space="preserve"> ч.1 ст.61 УК РФ </w:t>
      </w:r>
      <w:r>
        <w:rPr>
          <w:rFonts w:ascii="Times New Roman" w:eastAsia="Times New Roman" w:hAnsi="Times New Roman" w:cs="Times New Roman"/>
        </w:rPr>
        <w:t xml:space="preserve">– наличие малолетних детей, </w:t>
      </w:r>
      <w:r>
        <w:rPr>
          <w:rFonts w:ascii="Times New Roman" w:eastAsia="Times New Roman" w:hAnsi="Times New Roman" w:cs="Times New Roman"/>
        </w:rPr>
        <w:t>на основании ч. 2 ст. 61 УК РФ раскаяние в содеянном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состояние здоровья</w:t>
      </w:r>
      <w:r>
        <w:rPr>
          <w:rFonts w:ascii="Times New Roman" w:eastAsia="Times New Roman" w:hAnsi="Times New Roman" w:cs="Times New Roman"/>
        </w:rPr>
        <w:t xml:space="preserve"> подсудимой, наличие </w:t>
      </w:r>
      <w:r>
        <w:rPr>
          <w:rStyle w:val="cat-UserDefinedgrp-46rplc-6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этом, суд не учитывает в качестве обстоятельств, смягчающих наказание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Ягубовой З.М.к.</w:t>
      </w:r>
      <w:r>
        <w:rPr>
          <w:rFonts w:ascii="Times New Roman" w:eastAsia="Times New Roman" w:hAnsi="Times New Roman" w:cs="Times New Roman"/>
        </w:rPr>
        <w:t xml:space="preserve"> признание </w:t>
      </w:r>
      <w:r>
        <w:rPr>
          <w:rFonts w:ascii="Times New Roman" w:eastAsia="Times New Roman" w:hAnsi="Times New Roman" w:cs="Times New Roman"/>
        </w:rPr>
        <w:t>ею</w:t>
      </w:r>
      <w:r>
        <w:rPr>
          <w:rFonts w:ascii="Times New Roman" w:eastAsia="Times New Roman" w:hAnsi="Times New Roman" w:cs="Times New Roman"/>
        </w:rPr>
        <w:t xml:space="preserve"> вины, поскольку уголовное дело в отношении не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рассмотрено судом по правилам, предусмотренным главой 40 УПК РФ, в особом порядке принятия судебного решения при согласии обвиняемо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 предъявленным 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обвинением, что предполагает признание вины.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Обстоятельств, отягчающих наказание, в соответствии со ст. 63 УК РФ, суд не усматривает.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У суд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отсутствуют основания для изменения категории преступления, совершённого подсудим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>, на менее тяжкую в соответствии с ч.6 ст.15 УК РФ, поскольку данное преступление относится к категории небольшой тяжести.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принимая во внимание конкретные обстоятельства совершённого преступления, влияние назначенного наказания на исправление подсудимо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личность, материальное положение, наличие смягчающих обстоятельств, отсутствие отягчающих обстоятельств, а также в целях </w:t>
      </w:r>
      <w:r>
        <w:rPr>
          <w:rFonts w:ascii="Times New Roman" w:eastAsia="Times New Roman" w:hAnsi="Times New Roman" w:cs="Times New Roman"/>
        </w:rPr>
        <w:t>восстановления социальной справедливости и предупреждения совершения подсудим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новых преступлений, как предусмотрено ч.2 ст.43 УК РФ, судья полагает справедливым назначить 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наказание в виде штрафа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При определении размера штрафа, в соответствии с ч. 3 ст. 46 УК РФ, суд учитывает тяжесть и обстоятельства совершенного преступления, имущественное и семейное положение подсудимо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>, а также возможности получения подсудим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заработной платы</w:t>
      </w:r>
      <w:r>
        <w:rPr>
          <w:rFonts w:ascii="Times New Roman" w:eastAsia="Times New Roman" w:hAnsi="Times New Roman" w:cs="Times New Roman"/>
        </w:rPr>
        <w:t xml:space="preserve"> и иного дохода. 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С учетом личности подсудимо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>, е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возраста, являюще</w:t>
      </w:r>
      <w:r>
        <w:rPr>
          <w:rFonts w:ascii="Times New Roman" w:eastAsia="Times New Roman" w:hAnsi="Times New Roman" w:cs="Times New Roman"/>
        </w:rPr>
        <w:t>йся</w:t>
      </w:r>
      <w:r>
        <w:rPr>
          <w:rFonts w:ascii="Times New Roman" w:eastAsia="Times New Roman" w:hAnsi="Times New Roman" w:cs="Times New Roman"/>
        </w:rPr>
        <w:t xml:space="preserve"> работоспособн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>, оснований для рассрочки штрафа суд не находит.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Оснований для применения положений ст.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УК РФ суд не усматривает.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Оснований для применения к подсудимо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положений ст.64 УК РФ судья не усматривает, поскольку в деле отсутствуют исключительные обстоятельства, связанные с целями и мотивами преступления, ролью виновно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>, е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поведением во время или после совершения преступления, и другие обстоятельства, существенно уменьшающие степень общественной опасности преступления.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Оснований для постановления приговора без назначения наказания, освобождения от наказания или применения отсрочки отбывания наказания, судом не установлено.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 xml:space="preserve">ражданский иск </w:t>
      </w:r>
      <w:r>
        <w:rPr>
          <w:rFonts w:ascii="Times New Roman" w:eastAsia="Times New Roman" w:hAnsi="Times New Roman" w:cs="Times New Roman"/>
        </w:rPr>
        <w:t>не заявлен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Вопрос о процессуальных издержках разрешен в отдельном постановлении.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ст.ст.304, 307, 308, 309, 316, 322 Уголовно-процессуального кодекса Российской Федерации, мировой судья</w:t>
      </w:r>
    </w:p>
    <w:p>
      <w:pPr>
        <w:spacing w:before="0" w:after="0"/>
        <w:ind w:firstLine="600"/>
        <w:jc w:val="both"/>
      </w:pPr>
    </w:p>
    <w:p>
      <w:pPr>
        <w:spacing w:before="0" w:after="0"/>
        <w:ind w:firstLine="600"/>
        <w:jc w:val="center"/>
      </w:pPr>
      <w:r>
        <w:rPr>
          <w:rFonts w:ascii="Times New Roman" w:eastAsia="Times New Roman" w:hAnsi="Times New Roman" w:cs="Times New Roman"/>
        </w:rPr>
        <w:t>ПРИГОВОРИЛ:</w:t>
      </w:r>
    </w:p>
    <w:p>
      <w:pPr>
        <w:spacing w:before="0" w:after="0"/>
        <w:ind w:firstLine="60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Ягубову Зинет Мехти кызы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в совершении преступления, предусмотренного ч.1 ст.1</w:t>
      </w:r>
      <w:r>
        <w:rPr>
          <w:rFonts w:ascii="Times New Roman" w:eastAsia="Times New Roman" w:hAnsi="Times New Roman" w:cs="Times New Roman"/>
        </w:rPr>
        <w:t>58</w:t>
      </w:r>
      <w:r>
        <w:rPr>
          <w:rFonts w:ascii="Times New Roman" w:eastAsia="Times New Roman" w:hAnsi="Times New Roman" w:cs="Times New Roman"/>
        </w:rPr>
        <w:t xml:space="preserve"> Уголовного кодекса Российской Федерации, и назначить е</w:t>
      </w:r>
      <w:r>
        <w:rPr>
          <w:rFonts w:ascii="Times New Roman" w:eastAsia="Times New Roman" w:hAnsi="Times New Roman" w:cs="Times New Roman"/>
        </w:rPr>
        <w:t>й наказание в виде штрафа в размере 8000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Меру пресечения </w:t>
      </w:r>
      <w:r>
        <w:rPr>
          <w:rFonts w:ascii="Times New Roman" w:eastAsia="Times New Roman" w:hAnsi="Times New Roman" w:cs="Times New Roman"/>
        </w:rPr>
        <w:t>Ягубовой Зинет Мехти кызы</w:t>
      </w:r>
      <w:r>
        <w:rPr>
          <w:rFonts w:ascii="Times New Roman" w:eastAsia="Times New Roman" w:hAnsi="Times New Roman" w:cs="Times New Roman"/>
        </w:rPr>
        <w:t xml:space="preserve"> до вступления приговора в законную силу, оставить прежнюю - подписку о невыезде и надлежащем поведении.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Реквизиты для перечисления штрафа: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 - Югре (УМВД России по Ханты-Мансийскому автономному округу - Югре); ИНН: 8601010390; КПП: 860101001; Единый казенный расчетный счет: 40102810245370000007; Номер казначейского счета: 03100643000000018700; Банк: РКЦ Ханты-Мансийск//УФКПО ХМАО-Югре- г. Ханты-Мансийск; БИК: 007162163; Код ОКТМО: 71876000; КБК: 18811603</w:t>
      </w:r>
      <w:r>
        <w:rPr>
          <w:rFonts w:ascii="Times New Roman" w:eastAsia="Times New Roman" w:hAnsi="Times New Roman" w:cs="Times New Roman"/>
        </w:rPr>
        <w:t xml:space="preserve">116010000140, </w:t>
      </w:r>
      <w:r>
        <w:rPr>
          <w:rFonts w:ascii="Times New Roman" w:eastAsia="Times New Roman" w:hAnsi="Times New Roman" w:cs="Times New Roman"/>
        </w:rPr>
        <w:t>УИН: 188586</w:t>
      </w:r>
      <w:r>
        <w:rPr>
          <w:rFonts w:ascii="Times New Roman" w:eastAsia="Times New Roman" w:hAnsi="Times New Roman" w:cs="Times New Roman"/>
        </w:rPr>
        <w:t>24010320150041</w:t>
      </w:r>
      <w:r>
        <w:rPr>
          <w:rFonts w:ascii="Times New Roman" w:eastAsia="Times New Roman" w:hAnsi="Times New Roman" w:cs="Times New Roman"/>
        </w:rPr>
        <w:t>. Наименование кода дохода: Денежные взыскания (Штрафы) и иные сумму, взыскиваемые с лиц виновных в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>совершении преступлений, и в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>возмещение ущерба имущества зачисляемые в федеральный бюджет.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Приговор может быть обжалован в апелляционном порядке в Сургутский городской суд ХМАО-Югры в течение 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пятнадца</w:t>
      </w:r>
      <w:r>
        <w:rPr>
          <w:rFonts w:ascii="Times New Roman" w:eastAsia="Times New Roman" w:hAnsi="Times New Roman" w:cs="Times New Roman"/>
        </w:rPr>
        <w:t xml:space="preserve">ти) суток со дня его провозглашения через мирового судью судебного участка №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Сургутского </w:t>
      </w: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  <w:r>
        <w:rPr>
          <w:rFonts w:ascii="Times New Roman" w:eastAsia="Times New Roman" w:hAnsi="Times New Roman" w:cs="Times New Roman"/>
        </w:rPr>
        <w:t xml:space="preserve"> ХМАО-Югры</w:t>
      </w:r>
      <w:r>
        <w:rPr>
          <w:rFonts w:ascii="Times New Roman" w:eastAsia="Times New Roman" w:hAnsi="Times New Roman" w:cs="Times New Roman"/>
        </w:rPr>
        <w:t>, с учётом положений ст.317 УПК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случае подачи апелляционной жалобы осужденный вправе письменно ходатайствовать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своей апелляционной жалобе или в возражениях на жалобы, представления, принесенные другими участниками уголовного процесса о своем участии в рассмотрении уголовного дела судом апелляционной инстанции.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/подпись/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Е.В. Ачкасова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Мировой судья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Е.В. Ачкасова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«___» ____________________ 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1-</w:t>
      </w:r>
      <w:r>
        <w:rPr>
          <w:rFonts w:ascii="Times New Roman" w:eastAsia="Times New Roman" w:hAnsi="Times New Roman" w:cs="Times New Roman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z w:val="20"/>
          <w:szCs w:val="20"/>
        </w:rPr>
        <w:t>-2603/2024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>Е.С. Чуенкова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0"/>
          <w:szCs w:val="20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514013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9rplc-10">
    <w:name w:val="cat-UserDefined grp-39 rplc-10"/>
    <w:basedOn w:val="DefaultParagraphFont"/>
  </w:style>
  <w:style w:type="character" w:customStyle="1" w:styleId="cat-UserDefinedgrp-40rplc-12">
    <w:name w:val="cat-UserDefined grp-40 rplc-12"/>
    <w:basedOn w:val="DefaultParagraphFont"/>
  </w:style>
  <w:style w:type="character" w:customStyle="1" w:styleId="cat-UserDefinedgrp-41rplc-13">
    <w:name w:val="cat-UserDefined grp-41 rplc-13"/>
    <w:basedOn w:val="DefaultParagraphFont"/>
  </w:style>
  <w:style w:type="character" w:customStyle="1" w:styleId="cat-UserDefinedgrp-42rplc-16">
    <w:name w:val="cat-UserDefined grp-42 rplc-16"/>
    <w:basedOn w:val="DefaultParagraphFont"/>
  </w:style>
  <w:style w:type="character" w:customStyle="1" w:styleId="cat-UserDefinedgrp-42rplc-54">
    <w:name w:val="cat-UserDefined grp-42 rplc-54"/>
    <w:basedOn w:val="DefaultParagraphFont"/>
  </w:style>
  <w:style w:type="character" w:customStyle="1" w:styleId="cat-UserDefinedgrp-43rplc-58">
    <w:name w:val="cat-UserDefined grp-43 rplc-58"/>
    <w:basedOn w:val="DefaultParagraphFont"/>
  </w:style>
  <w:style w:type="character" w:customStyle="1" w:styleId="cat-UserDefinedgrp-44rplc-61">
    <w:name w:val="cat-UserDefined grp-44 rplc-61"/>
    <w:basedOn w:val="DefaultParagraphFont"/>
  </w:style>
  <w:style w:type="character" w:customStyle="1" w:styleId="cat-UserDefinedgrp-45rplc-62">
    <w:name w:val="cat-UserDefined grp-45 rplc-62"/>
    <w:basedOn w:val="DefaultParagraphFont"/>
  </w:style>
  <w:style w:type="character" w:customStyle="1" w:styleId="cat-UserDefinedgrp-46rplc-67">
    <w:name w:val="cat-UserDefined grp-46 rplc-6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55E01-C9DB-426C-B460-B8BCCD0F54B7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